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73b6e95d37d2ab01b6c561f06874adf3a9bad"/>
    <w:p>
      <w:pPr>
        <w:pStyle w:val="Heading3"/>
      </w:pPr>
      <w:r>
        <w:t xml:space="preserve">Очередной рейд по «черным меткам» от Молодежной палаты пройдет 9 марта</w:t>
      </w:r>
    </w:p>
    <w:p>
      <w:pPr>
        <w:pStyle w:val="FirstParagraph"/>
      </w:pPr>
      <w:r>
        <w:t xml:space="preserve">05.03.2025</w:t>
      </w:r>
    </w:p>
    <w:p>
      <w:pPr>
        <w:pStyle w:val="BodyText"/>
      </w:pPr>
      <w:r>
        <w:t xml:space="preserve">Акция направлена на противодействие незаконному распространению рекламы наркотических средств.</w:t>
      </w:r>
      <w:r>
        <w:t xml:space="preserve"> </w:t>
      </w:r>
      <w:r>
        <w:t xml:space="preserve">В ходе акции добровольцы займутся поиском и ликвидацией граффити с контактами лиц, занимающихся торговлей наркотиками.</w:t>
      </w:r>
      <w:r>
        <w:t xml:space="preserve"> </w:t>
      </w:r>
      <w:r>
        <w:t xml:space="preserve">Сбор участников в 14:00 у дома №19 по Коровинскому шоссе.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http://zap-degunino.mos.ru/countering-extremism-and-terrorism/novosti1/detail/12841261.html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Западное Дегунино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p-degunino.mos.ru" TargetMode="External" /><Relationship Type="http://schemas.openxmlformats.org/officeDocument/2006/relationships/hyperlink" Id="rId20" Target="http://zap-degunino.mos.ru/countering-extremism-and-terrorism/novosti1/detail/128412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p-degunino.mos.ru" TargetMode="External" /><Relationship Type="http://schemas.openxmlformats.org/officeDocument/2006/relationships/hyperlink" Id="rId20" Target="http://zap-degunino.mos.ru/countering-extremism-and-terrorism/novosti1/detail/128412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2025-04-15T08:45:36Z</dcterms:created>
  <dcterms:modified xsi:type="dcterms:W3CDTF">2025-04-15T08:45:36Z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